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113" w:rsidRPr="00F16113" w:rsidRDefault="00F16113" w:rsidP="00AC0156">
      <w:pPr>
        <w:pBdr>
          <w:top w:val="nil"/>
          <w:left w:val="nil"/>
          <w:bottom w:val="nil"/>
          <w:right w:val="nil"/>
          <w:between w:val="nil"/>
        </w:pBdr>
        <w:ind w:firstLine="720"/>
        <w:jc w:val="both"/>
        <w:rPr>
          <w:rFonts w:ascii="Times New Roman" w:hAnsi="Times New Roman" w:cs="Times New Roman"/>
          <w:i/>
          <w:sz w:val="24"/>
          <w:szCs w:val="24"/>
        </w:rPr>
      </w:pPr>
      <w:r w:rsidRPr="00F16113">
        <w:rPr>
          <w:rFonts w:ascii="Times New Roman" w:hAnsi="Times New Roman" w:cs="Times New Roman"/>
          <w:i/>
          <w:sz w:val="24"/>
          <w:szCs w:val="24"/>
        </w:rPr>
        <w:t>Устен отговор от Кмета на Община Благоевград на провело се заседание на Общински съвет Благоевград, на 31.07.2026 г.</w:t>
      </w:r>
      <w:bookmarkStart w:id="0" w:name="_GoBack"/>
      <w:bookmarkEnd w:id="0"/>
    </w:p>
    <w:p w:rsidR="00F16113" w:rsidRDefault="00F16113" w:rsidP="00AC0156">
      <w:pPr>
        <w:pBdr>
          <w:top w:val="nil"/>
          <w:left w:val="nil"/>
          <w:bottom w:val="nil"/>
          <w:right w:val="nil"/>
          <w:between w:val="nil"/>
        </w:pBdr>
        <w:ind w:firstLine="720"/>
        <w:jc w:val="both"/>
        <w:rPr>
          <w:rFonts w:ascii="Times New Roman" w:hAnsi="Times New Roman" w:cs="Times New Roman"/>
          <w:sz w:val="24"/>
          <w:szCs w:val="24"/>
        </w:rPr>
      </w:pPr>
    </w:p>
    <w:p w:rsidR="00F16113" w:rsidRDefault="00AC0156" w:rsidP="00AC0156">
      <w:pPr>
        <w:pBdr>
          <w:top w:val="nil"/>
          <w:left w:val="nil"/>
          <w:bottom w:val="nil"/>
          <w:right w:val="nil"/>
          <w:between w:val="nil"/>
        </w:pBdr>
        <w:ind w:firstLine="720"/>
        <w:jc w:val="both"/>
        <w:rPr>
          <w:rFonts w:ascii="Times New Roman" w:hAnsi="Times New Roman" w:cs="Times New Roman"/>
          <w:sz w:val="24"/>
          <w:szCs w:val="24"/>
        </w:rPr>
      </w:pPr>
      <w:r w:rsidRPr="009417B6">
        <w:rPr>
          <w:rFonts w:ascii="Times New Roman" w:hAnsi="Times New Roman" w:cs="Times New Roman"/>
          <w:sz w:val="24"/>
          <w:szCs w:val="24"/>
        </w:rPr>
        <w:t>Проектът за изграждане на нов център за спешна медицинска помощ не е проект на община Благоевград. Надявам се, че всички знаят това. Това е проект, по който бенефициент и възложител е Министерство на здравеопазването. Община Благоевград съдейства на Министерство на здравеопазването буквално от ден първи, включително преди началото на този мандат, когато е определен заедно с министерството и предоставен на министерството с право на строеж имот, върху който да се изгради центърът за спешна медицинска помощ. Това обстоятелство е публично известно и е предмет на решение на Общински съвет още тогава. След това Министерството на здравеопазването в този мандат се обърна към нас с молба, тъй като техните процедури по възлагане на проектирането и изготвяне на инвестиционен проект и изпълнение на проекта се бавят, да дадем възможност и да удължим учредяването на право на строеж. Нещо, което ние веднага внесохме в Общински съвет за уточняване на някои технически подробности с тях, и всички ви</w:t>
      </w:r>
      <w:r>
        <w:rPr>
          <w:rFonts w:ascii="Times New Roman" w:hAnsi="Times New Roman" w:cs="Times New Roman"/>
          <w:sz w:val="24"/>
          <w:szCs w:val="24"/>
        </w:rPr>
        <w:t>е, включително и вие, г-жо Вале</w:t>
      </w:r>
      <w:r w:rsidRPr="009417B6">
        <w:rPr>
          <w:rFonts w:ascii="Times New Roman" w:hAnsi="Times New Roman" w:cs="Times New Roman"/>
          <w:sz w:val="24"/>
          <w:szCs w:val="24"/>
        </w:rPr>
        <w:t>ова, гласувахте за удължаването на срока за правото на строеж.</w:t>
      </w:r>
      <w:r>
        <w:rPr>
          <w:rFonts w:ascii="Times New Roman" w:hAnsi="Times New Roman" w:cs="Times New Roman"/>
          <w:sz w:val="24"/>
          <w:szCs w:val="24"/>
        </w:rPr>
        <w:t xml:space="preserve"> </w:t>
      </w:r>
      <w:r w:rsidRPr="009417B6">
        <w:rPr>
          <w:rFonts w:ascii="Times New Roman" w:hAnsi="Times New Roman" w:cs="Times New Roman"/>
          <w:sz w:val="24"/>
          <w:szCs w:val="24"/>
        </w:rPr>
        <w:t>В този смисъл част от въпросите, които сте задали, предпоставят правомощия и отговорности на община Благоевград по изпълнението на проект, който тя не притежава. Поради това следва да бъде ясно разграничено кои дейности са от компетентността на Министерство на здравеопазването и кои от компетентността на община Благоевград.</w:t>
      </w:r>
      <w:r>
        <w:rPr>
          <w:rFonts w:ascii="Times New Roman" w:hAnsi="Times New Roman" w:cs="Times New Roman"/>
          <w:sz w:val="24"/>
          <w:szCs w:val="24"/>
        </w:rPr>
        <w:t xml:space="preserve"> </w:t>
      </w:r>
      <w:r w:rsidRPr="009417B6">
        <w:rPr>
          <w:rFonts w:ascii="Times New Roman" w:hAnsi="Times New Roman" w:cs="Times New Roman"/>
          <w:sz w:val="24"/>
          <w:szCs w:val="24"/>
        </w:rPr>
        <w:t>Във връзка с направените публични изявления на министъра на здравеопазването — миналата седмица имахме среща с областния управител и с ръководителя на спешния център в Благоевград, с които обсъдихме как община Благоевград може допълнително да окаже съдействие на министерството с оглед на направеното изявление, че имотът, който е предоставен още преди началото на този мандат, според новите оценки не е подходящ, и ние сме предложили неформално варианти, които да бъдат обсъдени. Така че, ако Министерството на здравеопазването хареса предварително някой от тях, да влезем в официални разговори и съответно да направим съответното предложение към вас.</w:t>
      </w:r>
      <w:r>
        <w:rPr>
          <w:rFonts w:ascii="Times New Roman" w:hAnsi="Times New Roman" w:cs="Times New Roman"/>
          <w:sz w:val="24"/>
          <w:szCs w:val="24"/>
        </w:rPr>
        <w:t xml:space="preserve"> </w:t>
      </w:r>
      <w:r w:rsidRPr="009417B6">
        <w:rPr>
          <w:rFonts w:ascii="Times New Roman" w:hAnsi="Times New Roman" w:cs="Times New Roman"/>
          <w:sz w:val="24"/>
          <w:szCs w:val="24"/>
        </w:rPr>
        <w:t xml:space="preserve">В обобщение смятам, че трябва да сме изключително внимателни, когато говорим за теми, които са свързани с общественото здраве, с толкова важен елемент от здравната система на България — спешната медицинска помощ, която се администрира и управлява от Министерството на здравеопазването. Там ни трябват адекватна институционална комуникация, взаимопомощ, диалог, и в никакъв случай няма да помогнат каквито и да е внушения и прехвърляне на вини от една институция на друга, а ще помогне взаимното сътрудничество, взаимопомощта, постоянният разговор между институциите, така че дори когато някоя институция се е забавила с нещо, другата институция да ѝ помогне, а не да я сочи с пръст. Това и правим ние, като още веднъж потвърждавам и вярвам, че и всеки един от вас в тази зала ще потвърди готовността си община Благоевград да предостави цялото необходимо съдействие, включително ако трябва нов имот, където да бъде изграден центърът за спешна медицинска помощ на Министерство на здравеопазването. </w:t>
      </w:r>
    </w:p>
    <w:p w:rsidR="00AC0156" w:rsidRPr="009417B6" w:rsidRDefault="00F16113" w:rsidP="00AC0156">
      <w:pPr>
        <w:pBdr>
          <w:top w:val="nil"/>
          <w:left w:val="nil"/>
          <w:bottom w:val="nil"/>
          <w:right w:val="nil"/>
          <w:between w:val="nil"/>
        </w:pBdr>
        <w:ind w:firstLine="720"/>
        <w:jc w:val="both"/>
        <w:rPr>
          <w:rFonts w:ascii="Times New Roman" w:hAnsi="Times New Roman" w:cs="Times New Roman"/>
          <w:sz w:val="24"/>
          <w:szCs w:val="24"/>
        </w:rPr>
      </w:pPr>
      <w:r>
        <w:rPr>
          <w:rFonts w:ascii="Times New Roman" w:hAnsi="Times New Roman" w:cs="Times New Roman"/>
          <w:sz w:val="24"/>
          <w:szCs w:val="24"/>
        </w:rPr>
        <w:t>Благодаря ви!</w:t>
      </w:r>
    </w:p>
    <w:p w:rsidR="00835569" w:rsidRDefault="00835569"/>
    <w:sectPr w:rsidR="00835569" w:rsidSect="0068276B">
      <w:type w:val="continuous"/>
      <w:pgSz w:w="11907" w:h="16840" w:code="9"/>
      <w:pgMar w:top="1134" w:right="1134" w:bottom="1418" w:left="113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56"/>
    <w:rsid w:val="001A57F0"/>
    <w:rsid w:val="0068276B"/>
    <w:rsid w:val="00835569"/>
    <w:rsid w:val="00AC0156"/>
    <w:rsid w:val="00BA2371"/>
    <w:rsid w:val="00E031E3"/>
    <w:rsid w:val="00F161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40C7"/>
  <w15:chartTrackingRefBased/>
  <w15:docId w15:val="{6A00BB91-7B82-4E33-AE00-96B1BCFB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C0156"/>
    <w:pPr>
      <w:widowControl w:val="0"/>
      <w:spacing w:after="0" w:line="240" w:lineRule="auto"/>
    </w:pPr>
    <w:rPr>
      <w:rFonts w:ascii="Arial" w:eastAsia="Arial"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2722</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Anrieta Georgieva</dc:creator>
  <cp:keywords/>
  <dc:description/>
  <cp:lastModifiedBy>Anrieta Georgieva</cp:lastModifiedBy>
  <cp:revision>2</cp:revision>
  <dcterms:created xsi:type="dcterms:W3CDTF">2026-08-04T12:00:00Z</dcterms:created>
  <dcterms:modified xsi:type="dcterms:W3CDTF">2026-08-04T12:00:00Z</dcterms:modified>
</cp:coreProperties>
</file>